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B6941" w:rsidRPr="00CB6941" w:rsidTr="00CB694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13" w:type="dxa"/>
              <w:jc w:val="center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68"/>
              <w:gridCol w:w="245"/>
            </w:tblGrid>
            <w:tr w:rsidR="00CB6941" w:rsidRPr="00CB6941" w:rsidTr="00FB389C">
              <w:trPr>
                <w:tblCellSpacing w:w="75" w:type="dxa"/>
                <w:jc w:val="center"/>
              </w:trPr>
              <w:tc>
                <w:tcPr>
                  <w:tcW w:w="8943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8927"/>
                  </w:tblGrid>
                  <w:tr w:rsidR="00CB6941" w:rsidRPr="00CB694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F6A37B"/>
                          <w:left w:val="single" w:sz="6" w:space="0" w:color="F6A37B"/>
                          <w:bottom w:val="single" w:sz="6" w:space="0" w:color="F6A37B"/>
                          <w:right w:val="single" w:sz="6" w:space="0" w:color="F6A37B"/>
                        </w:tcBorders>
                        <w:shd w:val="clear" w:color="auto" w:fill="FFEBDD"/>
                        <w:vAlign w:val="center"/>
                        <w:hideMark/>
                      </w:tcPr>
                      <w:p w:rsidR="00CB6941" w:rsidRPr="00CB6941" w:rsidRDefault="00CB6941" w:rsidP="00CB6941">
                        <w:pPr>
                          <w:spacing w:before="30" w:after="30" w:line="320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B69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lang w:eastAsia="ru-RU"/>
                          </w:rPr>
                          <w:t>Антитеррористическая безопасность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30" w:after="30" w:line="320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400080"/>
                            <w:sz w:val="27"/>
                            <w:szCs w:val="27"/>
                            <w:lang w:eastAsia="ru-RU"/>
                          </w:rPr>
                          <w:drawing>
                            <wp:inline distT="0" distB="0" distL="0" distR="0">
                              <wp:extent cx="1905000" cy="1304925"/>
                              <wp:effectExtent l="19050" t="0" r="0" b="0"/>
                              <wp:docPr id="1" name="Рисунок 1" descr="http://dou130.caduk.ru/images/pravo-virt9-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dou130.caduk.ru/images/pravo-virt9-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sz w:val="16"/>
                            <w:lang w:eastAsia="ru-RU"/>
                          </w:rPr>
                          <w:t> 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A52A2A"/>
                            <w:sz w:val="24"/>
                            <w:szCs w:val="24"/>
                            <w:lang w:eastAsia="ru-RU"/>
                          </w:rPr>
                  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Терроризм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0000CD"/>
                            <w:sz w:val="24"/>
                            <w:szCs w:val="24"/>
                            <w:lang w:eastAsia="ru-RU"/>
                          </w:rPr>
                          <w:t>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ЕЖЕГОДНЫЙ ПЛАН АНТИТЕРРОРИСТИЧЕСКИХ МЕРОПРИЯТИЙ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В ДЕТСКОМ САДУ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I. Работа с персоналом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1. Распределение обязанностей дворнику, коридорной.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3. Проведение инструктажей «Действия персонала при обнаружении подозрительного предмета, при захвате заложников,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при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поступление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lastRenderedPageBreak/>
                          <w:t>угрозы по телефону», «Охрана жизни и здоровья детей в детском саду», «Памятка по мерам антитеррористической безопасности»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II. Работа с детьми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ind w:left="20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Один дома»,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2. Выставка рисунков по теме: «Мир без войны» «Кто такие террористы»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3. Проведение практических занятий по эвакуации.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4. Обсуждение возможных чрезвычайных ситуаций.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800080"/>
                            <w:sz w:val="24"/>
                            <w:szCs w:val="24"/>
                            <w:lang w:eastAsia="ru-RU"/>
                          </w:rPr>
                          <w:t>III. Работа с родителями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- Консультации «Если обнаружили подозрительный предмет», «Общие и частные рекомендации»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- Беседы с  родителями о необходимости усиления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 детьми  и бдительности  в местах массового скопления людей.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- Обсуждение вопросов  антитеррористической безопасности на родительских собраниях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- Оформление буклетов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 xml:space="preserve"> листовок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800080"/>
                            <w:sz w:val="24"/>
                            <w:szCs w:val="24"/>
                            <w:lang w:eastAsia="ru-RU"/>
                          </w:rPr>
                          <w:t>- Оформление стенда «Осторожно терроризм»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РЕКОМЕНДАЦИИ ГРАЖДАНАМ ПО ДЕЙСТВИЯМ ПРИ УГРОЗЕ СОВЕРШЕНИЯ ТЕРРОРИСТИЧЕСКОГО АКТА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действовать в чрезвычайных ситуациях гражданам необходимо знать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lastRenderedPageBreak/>
                          <w:t>самозащите.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Рекомендации при обнаружении подозрительного предмета.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Если вы обнаружили подозрительный предмет в подъезде своего дома, опросите соседей,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возможно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 он принадлежит им. Если владелец не установлен, немедленно сообщите о находке в ваше отделение милиции.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Если вы обнаружили подозрительный предмет в учреждении, немедленно сообщите о находке администрации.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B22222"/>
                            <w:sz w:val="24"/>
                            <w:szCs w:val="24"/>
                            <w:lang w:eastAsia="ru-RU"/>
                          </w:rPr>
                          <w:t>Во всех перечисленных случаях: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зафиксируйте время обнаружения находки;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незамедлительно сообщите в территориальный орган милиции;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                  </w:r>
                        <w:proofErr w:type="spell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радиовзрывателей</w:t>
                        </w:r>
                        <w:proofErr w:type="spell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 обнаруженных, а также пока не обнаруженных взрывных устройств;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обязательно дождитесь прибытия оперативно-следственной группы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i/>
                            <w:iCs/>
                            <w:color w:val="B22222"/>
                            <w:sz w:val="24"/>
                            <w:szCs w:val="24"/>
                            <w:lang w:eastAsia="ru-RU"/>
                          </w:rPr>
                          <w:lastRenderedPageBreak/>
                          <w:t>внимания террориста.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                  </w:r>
                        <w:proofErr w:type="gramEnd"/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Внешние признаки предметов, по которым можно судить о наличии в них взрывных устройств: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наличие связей предмета с объектами окружающей обстановки в виде растяжек, приклеенной проволоки и т.д.;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необычное размещение обнаруженного предмета;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шумы из обнаруженного подозрительного предмета (характерный звук, присущий часовым механизмам, низкочастотные шумы);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- установленные на обнаруженном предмете различные виды источников питания, проволока, по внешним признакам, схожая с антенной т.д.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ПАМЯТКА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ПЕРСОНАЛУ ОЪЕКТА ПО ПРЕДОТВРАЩЕНИЮ ТЕРРОРЕСТИЧЕСКИХ АКТОВ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Будьте наблюдательны!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Только вы можете своевременно обнаружить предметы и людей, посторонних на вашем рабочем месте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Будьте внимательны!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Только вы можете распознать неадекватные дей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softHyphen/>
                          <w:t>ствия посетителя в вашем рабочем помещении или вблизи него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Будьте бдительны!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Каждый раз, придя на своё рабочее место, прове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softHyphen/>
                          <w:t>ряйте отсутствие посторонних предметов.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Потренируйтесь: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кому и как вы можете быстро и незаметно передать тревожную информацию.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Соблюдайте производственную дисциплину!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Обеспечьте надёжные запо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softHyphen/>
                          <w:t>ры постоянно закрытых дверей помещений, шкафов, столов.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Не будьте равнодушны к поведению посетителей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! Среди них может ока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softHyphen/>
                          <w:t>заться злоумышленник.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Заблаговременно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представьте себе возможные действия преступника вблизи вашего рабочего места и свои ответные действия.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Помните,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 что злоумышленники могут действовать сообща, а также иметь одну или несколько групп для ведения отвлекающих действий.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Получив сведения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 о готовящемся теракте, сообщите об этом  в органы управления по делам ГОЧС и правоохранительные органы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тел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. «01», «02», «62-07-51», «63-89-32» и руководителю объекта. Оставайтесь на рабочем месте. Будьте хладнокровны. Действуйте по команде.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РОДИТЕЛИ!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B22222"/>
                            <w:sz w:val="24"/>
                            <w:szCs w:val="24"/>
                            <w:lang w:eastAsia="ru-RU"/>
                          </w:rPr>
                          <w:t>Общие правила безопасности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тысячами участников</w:t>
                        </w:r>
                        <w:proofErr w:type="gramEnd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, в популярных развлекательных заведениях, торговых центрах.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Обращайте внимание на подозрительных людей, предметы, на любые подозрительные мелочи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На подозрительные телефонные разговоры рядом стоящих лиц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На сдаваемые или снимаемые по соседству квартиры, подвалы, подсобные помещения, склады, вокруг которых наблюдается странная активность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                  </w:r>
                        <w:proofErr w:type="gramStart"/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Несмотря на то, что этот человек, скорее всего, окажется туристом или торговцем, все же лишняя осторожность не повредит)</w:t>
                        </w:r>
                        <w:proofErr w:type="gramEnd"/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Не поднимайте забытые посторонними людьми вещи: сумки, мобильные телефоны, кошельки и т.п.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                  </w:r>
                      </w:p>
                      <w:p w:rsidR="00CB6941" w:rsidRPr="00CB6941" w:rsidRDefault="00CB6941" w:rsidP="00CB69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color w:val="B22222"/>
                            <w:sz w:val="24"/>
                            <w:szCs w:val="24"/>
                            <w:lang w:eastAsia="ru-RU"/>
                          </w:rPr>
                  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БУДЬТЕ БДИТЕЛЬНЫ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ПРИ ВОЗНИКНОВЕНИИ ЧРЕЗВЫЧАЙНЫХ СИТУАЦИЙ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ЗВОНИТЕ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ПО СОТОВОМУ ТЕЛЕФОНУ: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МЧС, ПОЖАРНАЯ  ЧАСТЬ     -   101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ПОЛИЦИЯ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                                     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СКОРАЯ ПОМОЩЬ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                   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103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ГАЗОВАЯ СЛУЖБА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                   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-  104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СЛУЖБА СПАСЕНИЯ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              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CB6941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112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CB69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CB6941" w:rsidRPr="00CB6941" w:rsidRDefault="00CB6941" w:rsidP="00CB694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619250" cy="1581150"/>
                              <wp:effectExtent l="19050" t="0" r="0" b="0"/>
                              <wp:docPr id="3" name="Рисунок 3" descr="http://dou130.caduk.ru/images/p43_p20110919224046-1254254647_26e96fbe_1_bg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dou130.caduk.ru/images/p43_p20110919224046-1254254647_26e96fbe_1_bg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1581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B6941" w:rsidRPr="00CB6941" w:rsidRDefault="00CB6941" w:rsidP="00CB69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" w:type="dxa"/>
                  <w:hideMark/>
                </w:tcPr>
                <w:p w:rsidR="00CB6941" w:rsidRPr="00CB6941" w:rsidRDefault="00CB6941" w:rsidP="00CB69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CB6941" w:rsidRPr="00CB6941" w:rsidRDefault="00CB6941" w:rsidP="00CB69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B6941" w:rsidRPr="00CB6941" w:rsidRDefault="00CB6941" w:rsidP="00CB69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CB6941" w:rsidRPr="00CB6941" w:rsidRDefault="00CB6941" w:rsidP="00CB69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A9AC7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CB6941" w:rsidRPr="00CB6941" w:rsidTr="00CB6941">
        <w:trPr>
          <w:tblCellSpacing w:w="0" w:type="dxa"/>
        </w:trPr>
        <w:tc>
          <w:tcPr>
            <w:tcW w:w="0" w:type="auto"/>
            <w:tcBorders>
              <w:top w:val="single" w:sz="6" w:space="0" w:color="A9AC75"/>
              <w:bottom w:val="single" w:sz="6" w:space="0" w:color="A9AC75"/>
            </w:tcBorders>
            <w:shd w:val="clear" w:color="auto" w:fill="A9AC75"/>
            <w:vAlign w:val="center"/>
            <w:hideMark/>
          </w:tcPr>
          <w:p w:rsidR="00CB6941" w:rsidRPr="00CB6941" w:rsidRDefault="00CB6941" w:rsidP="00FB38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37832"/>
                <w:sz w:val="16"/>
                <w:szCs w:val="16"/>
                <w:lang w:eastAsia="ru-RU"/>
              </w:rPr>
            </w:pPr>
          </w:p>
        </w:tc>
      </w:tr>
    </w:tbl>
    <w:p w:rsidR="00F014EE" w:rsidRDefault="00F014EE"/>
    <w:sectPr w:rsidR="00F014EE" w:rsidSect="00F0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09B"/>
    <w:multiLevelType w:val="multilevel"/>
    <w:tmpl w:val="5032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41"/>
    <w:rsid w:val="00100720"/>
    <w:rsid w:val="008D215F"/>
    <w:rsid w:val="00CB6941"/>
    <w:rsid w:val="00E61C3F"/>
    <w:rsid w:val="00F014EE"/>
    <w:rsid w:val="00FB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941"/>
    <w:rPr>
      <w:b/>
      <w:bCs/>
    </w:rPr>
  </w:style>
  <w:style w:type="character" w:customStyle="1" w:styleId="apple-converted-space">
    <w:name w:val="apple-converted-space"/>
    <w:basedOn w:val="a0"/>
    <w:rsid w:val="00CB6941"/>
  </w:style>
  <w:style w:type="character" w:styleId="a5">
    <w:name w:val="Emphasis"/>
    <w:basedOn w:val="a0"/>
    <w:uiPriority w:val="20"/>
    <w:qFormat/>
    <w:rsid w:val="00CB6941"/>
    <w:rPr>
      <w:i/>
      <w:iCs/>
    </w:rPr>
  </w:style>
  <w:style w:type="character" w:styleId="a6">
    <w:name w:val="Hyperlink"/>
    <w:basedOn w:val="a0"/>
    <w:uiPriority w:val="99"/>
    <w:semiHidden/>
    <w:unhideWhenUsed/>
    <w:rsid w:val="00CB694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69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69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B69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B69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7qy1x6">
    <w:name w:val="pb7qy1x6"/>
    <w:basedOn w:val="a0"/>
    <w:rsid w:val="00CB6941"/>
  </w:style>
  <w:style w:type="paragraph" w:styleId="a7">
    <w:name w:val="Balloon Text"/>
    <w:basedOn w:val="a"/>
    <w:link w:val="a8"/>
    <w:uiPriority w:val="99"/>
    <w:semiHidden/>
    <w:unhideWhenUsed/>
    <w:rsid w:val="00CB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8068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2015-12-20T14:46:00Z</dcterms:created>
  <dcterms:modified xsi:type="dcterms:W3CDTF">2015-12-20T15:54:00Z</dcterms:modified>
</cp:coreProperties>
</file>